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1F" w:rsidRDefault="00E97C46" w:rsidP="00E97C46">
      <w:pPr>
        <w:autoSpaceDE w:val="0"/>
        <w:autoSpaceDN w:val="0"/>
        <w:adjustRightInd w:val="0"/>
        <w:ind w:left="4248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>Приложение 7</w:t>
      </w:r>
    </w:p>
    <w:p w:rsidR="00BD781F" w:rsidRDefault="00BD781F" w:rsidP="00E97C46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к государственной программе</w:t>
      </w:r>
    </w:p>
    <w:p w:rsidR="00BD781F" w:rsidRDefault="00BD781F" w:rsidP="00E97C46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Удмуртской Республики</w:t>
      </w:r>
    </w:p>
    <w:p w:rsidR="00BD781F" w:rsidRDefault="00E97C46" w:rsidP="00E97C46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«</w:t>
      </w:r>
      <w:r w:rsidR="00BD781F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E97C46" w:rsidRDefault="00E97C46" w:rsidP="00BD78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0" w:name="Par13"/>
      <w:bookmarkEnd w:id="0"/>
    </w:p>
    <w:p w:rsidR="00E97C46" w:rsidRDefault="00E97C46" w:rsidP="00BD78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E97C46" w:rsidRPr="00E97C46" w:rsidRDefault="00E97C46" w:rsidP="00E97C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ПОРЯДОК</w:t>
      </w:r>
    </w:p>
    <w:p w:rsidR="00E97C46" w:rsidRPr="00E97C46" w:rsidRDefault="00E97C46" w:rsidP="00E97C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</w:rPr>
      </w:pPr>
      <w:r w:rsidRPr="00E97C46">
        <w:rPr>
          <w:rFonts w:eastAsiaTheme="minorHAnsi"/>
          <w:b/>
          <w:bCs/>
        </w:rPr>
        <w:t>предоставления и распределения субсидий из бюджета Удмуртской Республики  бюджетам муниципальных образований в Удмуртской Республике на создание мультимедиа-гидов по экспозициям и выставочным проектам в муниципальных музеях</w:t>
      </w:r>
    </w:p>
    <w:p w:rsidR="00E97C46" w:rsidRDefault="00E97C46" w:rsidP="00BD78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E97C46" w:rsidRDefault="00E97C46" w:rsidP="00BD78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1. </w:t>
      </w:r>
      <w:proofErr w:type="gramStart"/>
      <w:r>
        <w:rPr>
          <w:rFonts w:eastAsiaTheme="minorHAnsi"/>
        </w:rPr>
        <w:t xml:space="preserve">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 </w:t>
      </w:r>
      <w:r w:rsidR="00E97C46">
        <w:rPr>
          <w:rFonts w:eastAsiaTheme="minorHAnsi"/>
        </w:rPr>
        <w:t>в Удмуртской Республике (далее –</w:t>
      </w:r>
      <w:r>
        <w:rPr>
          <w:rFonts w:eastAsiaTheme="minorHAnsi"/>
        </w:rPr>
        <w:t xml:space="preserve"> муниципальное образование, субсидии)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ре</w:t>
      </w:r>
      <w:r w:rsidR="00E97C46">
        <w:rPr>
          <w:rFonts w:eastAsiaTheme="minorHAnsi"/>
        </w:rPr>
        <w:t>ализации регионального проекта «</w:t>
      </w:r>
      <w:proofErr w:type="spellStart"/>
      <w:r>
        <w:rPr>
          <w:rFonts w:eastAsiaTheme="minorHAnsi"/>
        </w:rPr>
        <w:t>Цифровизация</w:t>
      </w:r>
      <w:proofErr w:type="spellEnd"/>
      <w:r>
        <w:rPr>
          <w:rFonts w:eastAsiaTheme="minorHAnsi"/>
        </w:rPr>
        <w:t xml:space="preserve"> услуг и формирование информационного пространства в сфере культуры</w:t>
      </w:r>
      <w:r w:rsidR="00E97C46">
        <w:rPr>
          <w:rFonts w:eastAsiaTheme="minorHAnsi"/>
        </w:rPr>
        <w:t>»</w:t>
      </w:r>
      <w:r>
        <w:rPr>
          <w:rFonts w:eastAsiaTheme="minorHAnsi"/>
        </w:rPr>
        <w:t xml:space="preserve"> (</w:t>
      </w:r>
      <w:r w:rsidR="00E97C46">
        <w:rPr>
          <w:rFonts w:eastAsiaTheme="minorHAnsi"/>
        </w:rPr>
        <w:t>«</w:t>
      </w:r>
      <w:r>
        <w:rPr>
          <w:rFonts w:eastAsiaTheme="minorHAnsi"/>
        </w:rPr>
        <w:t>Цифровая культура</w:t>
      </w:r>
      <w:r w:rsidR="00E97C46">
        <w:rPr>
          <w:rFonts w:eastAsiaTheme="minorHAnsi"/>
        </w:rPr>
        <w:t>»</w:t>
      </w:r>
      <w:r>
        <w:rPr>
          <w:rFonts w:eastAsiaTheme="minorHAnsi"/>
        </w:rPr>
        <w:t xml:space="preserve">) (далее </w:t>
      </w:r>
      <w:r w:rsidR="00E97C46">
        <w:rPr>
          <w:rFonts w:eastAsiaTheme="minorHAnsi"/>
        </w:rPr>
        <w:t>–</w:t>
      </w:r>
      <w:r>
        <w:rPr>
          <w:rFonts w:eastAsiaTheme="minorHAnsi"/>
        </w:rPr>
        <w:t xml:space="preserve"> региональный проект) на создание мультимедиа-гидов по экспозициям и выставочным проектам в муниципальных</w:t>
      </w:r>
      <w:proofErr w:type="gram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музеях</w:t>
      </w:r>
      <w:proofErr w:type="gramEnd"/>
      <w:r>
        <w:rPr>
          <w:rFonts w:eastAsiaTheme="minorHAnsi"/>
        </w:rPr>
        <w:t xml:space="preserve"> с применением технологии дополненной реальности на основе цифровой платформы </w:t>
      </w:r>
      <w:r w:rsidR="00E97C46">
        <w:rPr>
          <w:rFonts w:eastAsiaTheme="minorHAnsi"/>
        </w:rPr>
        <w:t>«</w:t>
      </w:r>
      <w:r>
        <w:rPr>
          <w:rFonts w:eastAsiaTheme="minorHAnsi"/>
        </w:rPr>
        <w:t>Артефакт</w:t>
      </w:r>
      <w:r w:rsidR="00E97C46">
        <w:rPr>
          <w:rFonts w:eastAsiaTheme="minorHAnsi"/>
        </w:rPr>
        <w:t>»</w:t>
      </w:r>
      <w:r>
        <w:rPr>
          <w:rFonts w:eastAsiaTheme="minorHAnsi"/>
        </w:rPr>
        <w:t>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2. В настоящем Порядке применяются следующие понятия: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дополненная реальность </w:t>
      </w:r>
      <w:r w:rsidR="00E97C46">
        <w:rPr>
          <w:rFonts w:eastAsiaTheme="minorHAnsi"/>
        </w:rPr>
        <w:t>–</w:t>
      </w:r>
      <w:r>
        <w:rPr>
          <w:rFonts w:eastAsiaTheme="minorHAnsi"/>
        </w:rPr>
        <w:t xml:space="preserve"> эффект восприятия, возникающий при взаимодействии человека с устройством, в реальном времени дополняющим физический мир цифровыми данными;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мультимедиа-гид в формате дополненной реальности </w:t>
      </w:r>
      <w:r w:rsidR="00E97C46">
        <w:rPr>
          <w:rFonts w:eastAsiaTheme="minorHAnsi"/>
        </w:rPr>
        <w:t xml:space="preserve">– </w:t>
      </w:r>
      <w:r>
        <w:rPr>
          <w:rFonts w:eastAsiaTheme="minorHAnsi"/>
        </w:rPr>
        <w:t xml:space="preserve">совокупность программных средств и </w:t>
      </w:r>
      <w:proofErr w:type="spellStart"/>
      <w:r>
        <w:rPr>
          <w:rFonts w:eastAsiaTheme="minorHAnsi"/>
        </w:rPr>
        <w:t>текстово</w:t>
      </w:r>
      <w:proofErr w:type="spellEnd"/>
      <w:r>
        <w:rPr>
          <w:rFonts w:eastAsiaTheme="minorHAnsi"/>
        </w:rPr>
        <w:t xml:space="preserve">-графического наполнения, обеспечивающая представление сведений о музейных предметах, представленных в экспозициях музеев, с применением технологии дополненной реальности (далее </w:t>
      </w:r>
      <w:r w:rsidR="00E97C46">
        <w:rPr>
          <w:rFonts w:eastAsiaTheme="minorHAnsi"/>
        </w:rPr>
        <w:t>–</w:t>
      </w:r>
      <w:r>
        <w:rPr>
          <w:rFonts w:eastAsiaTheme="minorHAnsi"/>
        </w:rPr>
        <w:t xml:space="preserve"> мультимедиа-гид);</w:t>
      </w:r>
    </w:p>
    <w:p w:rsidR="00BD781F" w:rsidRDefault="00E97C46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цифровая платформа «</w:t>
      </w:r>
      <w:r w:rsidR="00BD781F">
        <w:rPr>
          <w:rFonts w:eastAsiaTheme="minorHAnsi"/>
        </w:rPr>
        <w:t>Артефакт</w:t>
      </w:r>
      <w:r>
        <w:rPr>
          <w:rFonts w:eastAsiaTheme="minorHAnsi"/>
        </w:rPr>
        <w:t>»</w:t>
      </w:r>
      <w:r w:rsidR="00BD781F">
        <w:rPr>
          <w:rFonts w:eastAsiaTheme="minorHAnsi"/>
        </w:rPr>
        <w:t xml:space="preserve"> </w:t>
      </w:r>
      <w:r>
        <w:rPr>
          <w:rFonts w:eastAsiaTheme="minorHAnsi"/>
        </w:rPr>
        <w:t>–</w:t>
      </w:r>
      <w:r w:rsidR="00BD781F">
        <w:rPr>
          <w:rFonts w:eastAsiaTheme="minorHAnsi"/>
        </w:rPr>
        <w:t xml:space="preserve"> платформа Министерства культуры Российской Федерации, обеспечивающая возможность создания мультимедиа-гидов по экспозициям и выставочным проектам в формате дополненной реальности силами сотрудников организаций культуры и предоставляющая возможность использования посетителями мобильного приложения в экспозициях музеев и помещениях организаций культуры.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3. </w:t>
      </w:r>
      <w:proofErr w:type="gramStart"/>
      <w:r>
        <w:rPr>
          <w:rFonts w:eastAsiaTheme="minorHAnsi"/>
        </w:rPr>
        <w:t xml:space="preserve">Субсидии предоставляются бюджетам муниципальных образований за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</w:t>
      </w:r>
      <w:r w:rsidR="00E97C46">
        <w:rPr>
          <w:rFonts w:eastAsiaTheme="minorHAnsi"/>
        </w:rPr>
        <w:t>–</w:t>
      </w:r>
      <w:r>
        <w:rPr>
          <w:rFonts w:eastAsiaTheme="minorHAnsi"/>
        </w:rPr>
        <w:t xml:space="preserve"> Министерство), законом Удмуртской Республики о бюджете Удмуртской Республики на цели, указанные в </w:t>
      </w:r>
      <w:hyperlink w:anchor="Par13" w:history="1">
        <w:r w:rsidRPr="00E97C46">
          <w:rPr>
            <w:rFonts w:eastAsiaTheme="minorHAnsi"/>
          </w:rPr>
          <w:t>пункте 1</w:t>
        </w:r>
      </w:hyperlink>
      <w:r>
        <w:rPr>
          <w:rFonts w:eastAsiaTheme="minorHAnsi"/>
        </w:rPr>
        <w:t xml:space="preserve"> настоящего Порядка, и лимитов </w:t>
      </w:r>
      <w:r>
        <w:rPr>
          <w:rFonts w:eastAsiaTheme="minorHAnsi"/>
        </w:rPr>
        <w:lastRenderedPageBreak/>
        <w:t>бюджетных обязательств, доведенных Министерству в установленном порядке.</w:t>
      </w:r>
      <w:proofErr w:type="gramEnd"/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20"/>
      <w:bookmarkEnd w:id="1"/>
      <w:r>
        <w:rPr>
          <w:rFonts w:eastAsiaTheme="minorHAnsi"/>
        </w:rPr>
        <w:t xml:space="preserve">4. Предельный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и составляет 99 процентов.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5. </w:t>
      </w:r>
      <w:proofErr w:type="gramStart"/>
      <w:r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</w:t>
      </w:r>
      <w:r w:rsidR="00E97C46">
        <w:rPr>
          <w:rFonts w:eastAsiaTheme="minorHAnsi"/>
        </w:rPr>
        <w:t>–</w:t>
      </w:r>
      <w:r>
        <w:rPr>
          <w:rFonts w:eastAsiaTheme="minorHAnsi"/>
        </w:rPr>
        <w:t xml:space="preserve"> Соглашение), определяющих уровень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22"/>
      <w:bookmarkEnd w:id="2"/>
      <w:r>
        <w:rPr>
          <w:rFonts w:eastAsiaTheme="minorHAnsi"/>
        </w:rPr>
        <w:t>6. Условиями предоставления субсидии являются:</w:t>
      </w:r>
    </w:p>
    <w:p w:rsidR="00E97C46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</w:t>
      </w:r>
      <w:r w:rsidR="00E97C46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E97C46">
        <w:rPr>
          <w:rFonts w:eastAsiaTheme="minorHAnsi"/>
        </w:rPr>
        <w:t>софинансирования</w:t>
      </w:r>
      <w:proofErr w:type="spellEnd"/>
      <w:r w:rsidR="00E97C46">
        <w:rPr>
          <w:rFonts w:eastAsiaTheme="minorHAnsi"/>
        </w:rPr>
        <w:t xml:space="preserve"> которых предоставляется субсидия;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заключение Соглашения в соответствии с </w:t>
      </w:r>
      <w:hyperlink r:id="rId8" w:history="1">
        <w:r w:rsidRPr="00E97C46">
          <w:rPr>
            <w:rFonts w:eastAsiaTheme="minorHAnsi"/>
          </w:rPr>
          <w:t>пунктом 30</w:t>
        </w:r>
      </w:hyperlink>
      <w:r w:rsidRPr="00E97C46">
        <w:rPr>
          <w:rFonts w:eastAsiaTheme="minorHAnsi"/>
        </w:rPr>
        <w:t xml:space="preserve"> по</w:t>
      </w:r>
      <w:r>
        <w:rPr>
          <w:rFonts w:eastAsiaTheme="minorHAnsi"/>
        </w:rPr>
        <w:t xml:space="preserve">становления Правительства Удмуртской Республики от 12 декабря 2016 года </w:t>
      </w:r>
      <w:r w:rsidR="00E97C46">
        <w:rPr>
          <w:rFonts w:eastAsiaTheme="minorHAnsi"/>
        </w:rPr>
        <w:t>№</w:t>
      </w:r>
      <w:r>
        <w:rPr>
          <w:rFonts w:eastAsiaTheme="minorHAnsi"/>
        </w:rPr>
        <w:t xml:space="preserve"> 508 </w:t>
      </w:r>
      <w:r w:rsidR="00E97C46">
        <w:rPr>
          <w:rFonts w:eastAsiaTheme="minorHAnsi"/>
        </w:rPr>
        <w:t>«</w:t>
      </w:r>
      <w:r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 w:rsidR="00E97C46">
        <w:rPr>
          <w:rFonts w:eastAsiaTheme="minorHAnsi"/>
        </w:rPr>
        <w:t>»</w:t>
      </w:r>
      <w:r>
        <w:rPr>
          <w:rFonts w:eastAsiaTheme="minorHAnsi"/>
        </w:rPr>
        <w:t xml:space="preserve"> (далее </w:t>
      </w:r>
      <w:r w:rsidR="00E97C46">
        <w:rPr>
          <w:rFonts w:eastAsiaTheme="minorHAnsi"/>
        </w:rPr>
        <w:t>–</w:t>
      </w:r>
      <w:r>
        <w:rPr>
          <w:rFonts w:eastAsiaTheme="minorHAnsi"/>
        </w:rPr>
        <w:t xml:space="preserve"> Правила предоставления субсидий);</w:t>
      </w:r>
    </w:p>
    <w:p w:rsidR="00BD781F" w:rsidRDefault="00E97C46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BD781F">
        <w:rPr>
          <w:rFonts w:eastAsiaTheme="minorHAnsi"/>
        </w:rPr>
        <w:t xml:space="preserve">) соблюдение уровня </w:t>
      </w:r>
      <w:proofErr w:type="spellStart"/>
      <w:r w:rsidR="00BD781F">
        <w:rPr>
          <w:rFonts w:eastAsiaTheme="minorHAnsi"/>
        </w:rPr>
        <w:t>софинансирования</w:t>
      </w:r>
      <w:proofErr w:type="spellEnd"/>
      <w:r w:rsidR="00BD781F">
        <w:rPr>
          <w:rFonts w:eastAsiaTheme="minorHAnsi"/>
        </w:rPr>
        <w:t>, установленного Соглашением, при расходовании субсидии.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27"/>
      <w:bookmarkEnd w:id="3"/>
      <w:r>
        <w:rPr>
          <w:rFonts w:eastAsiaTheme="minorHAnsi"/>
        </w:rPr>
        <w:t>7. Критерием отбора муниципальных образований для предоставления субсидии является наличие на территории муниципального образования музея, который является победителем конкурсного отбора на создание мультимедиа-гидов, проводимого Министерством культуры Российской Федерации.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4" w:name="Par28"/>
      <w:bookmarkEnd w:id="4"/>
      <w:r>
        <w:rPr>
          <w:rFonts w:eastAsiaTheme="minorHAnsi"/>
        </w:rPr>
        <w:t xml:space="preserve">8. </w:t>
      </w:r>
      <w:proofErr w:type="gramStart"/>
      <w:r>
        <w:rPr>
          <w:rFonts w:eastAsiaTheme="minorHAnsi"/>
        </w:rPr>
        <w:t>Субсидии, предоставляемые муниципальным образованиям за счет средств бюджета Удмуртской Республики, могут быть направлены на приобретение фото-, видео-, аудио-, светового, компьютерного оборудования и комплектующих к ним, и иных товаров, работ, услуг, необходимых для проведения работ по созданию мультимедиа-гида по экспозициям и выставочным проектам с использованием технологии дополненной реальности, за исключением строительства, реконструкции, капитального ремонта объектов капитального строительства.</w:t>
      </w:r>
      <w:proofErr w:type="gramEnd"/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5" w:name="Par29"/>
      <w:bookmarkEnd w:id="5"/>
      <w:r>
        <w:rPr>
          <w:rFonts w:eastAsiaTheme="minorHAnsi"/>
        </w:rPr>
        <w:t xml:space="preserve">9. Министерство информирует администрации муниципальных образований, муниципальные музеи которых признаны победителями </w:t>
      </w:r>
      <w:r>
        <w:rPr>
          <w:rFonts w:eastAsiaTheme="minorHAnsi"/>
        </w:rPr>
        <w:lastRenderedPageBreak/>
        <w:t>конкурсного отбора на создание мультимедиа-гидов, о приеме документов на предоставление субсидий.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Срок приема документов устанавливается Министерством и не может быть менее пяти рабочих дней.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6" w:name="Par31"/>
      <w:bookmarkEnd w:id="6"/>
      <w:r>
        <w:rPr>
          <w:rFonts w:eastAsiaTheme="minorHAnsi"/>
        </w:rPr>
        <w:t xml:space="preserve">10. Администрации муниципальных образований представляют в Министерство в срок, определенный Министерством в соответствии с </w:t>
      </w:r>
      <w:hyperlink w:anchor="Par29" w:history="1">
        <w:r w:rsidRPr="00E97C46">
          <w:rPr>
            <w:rFonts w:eastAsiaTheme="minorHAnsi"/>
          </w:rPr>
          <w:t>пунктом 9</w:t>
        </w:r>
      </w:hyperlink>
      <w:r>
        <w:rPr>
          <w:rFonts w:eastAsiaTheme="minorHAnsi"/>
        </w:rPr>
        <w:t xml:space="preserve"> настоящего Порядка, следующие документы: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заявку на предоставление субсидии по форме, установленной Министерством;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выписку из муниципальной программы (подпрограммы), содержащей мероприятия, предусмотренные </w:t>
      </w:r>
      <w:hyperlink w:anchor="Par13" w:history="1">
        <w:r w:rsidRPr="00E97C46">
          <w:rPr>
            <w:rFonts w:eastAsiaTheme="minorHAnsi"/>
          </w:rPr>
          <w:t>пунктом 1</w:t>
        </w:r>
      </w:hyperlink>
      <w:r>
        <w:rPr>
          <w:rFonts w:eastAsiaTheme="minorHAnsi"/>
        </w:rPr>
        <w:t xml:space="preserve"> настоящего Порядка,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которых</w:t>
      </w:r>
      <w:proofErr w:type="gramEnd"/>
      <w:r>
        <w:rPr>
          <w:rFonts w:eastAsiaTheme="minorHAnsi"/>
        </w:rPr>
        <w:t xml:space="preserve"> запрашивается субсидия;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3) смету расходов, утвержденную директором муниципального музея.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Смета расходов должна содержать информацию о планируемом расходовании субсидии по направлениям, указанным в </w:t>
      </w:r>
      <w:hyperlink w:anchor="Par28" w:history="1">
        <w:r w:rsidRPr="00E97C46">
          <w:rPr>
            <w:rFonts w:eastAsiaTheme="minorHAnsi"/>
          </w:rPr>
          <w:t>пункте 8</w:t>
        </w:r>
      </w:hyperlink>
      <w:r>
        <w:rPr>
          <w:rFonts w:eastAsiaTheme="minorHAnsi"/>
        </w:rPr>
        <w:t xml:space="preserve"> настоящего Порядка, в том числе с учетом размера средств муниципального образования, рассчитанного в соответствии с уровнем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муниципального образования, указанным в </w:t>
      </w:r>
      <w:hyperlink w:anchor="Par20" w:history="1">
        <w:r w:rsidRPr="00E97C46">
          <w:rPr>
            <w:rFonts w:eastAsiaTheme="minorHAnsi"/>
          </w:rPr>
          <w:t>пункте 4</w:t>
        </w:r>
      </w:hyperlink>
      <w:r w:rsidRPr="00E97C46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Документы (копии документов), выписки из документов, представляемые в соответствии с настоящим пунктом, должны быть заверены подписью главы муниципального образования или уполномоченным им лицом и скреплены печатью.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11. Должностное лицо Министерства, ответственное за прием документов, отказывает в приеме документов в случаях: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</w:t>
      </w:r>
      <w:hyperlink w:anchor="Par29" w:history="1">
        <w:r w:rsidRPr="00E97C46">
          <w:rPr>
            <w:rFonts w:eastAsiaTheme="minorHAnsi"/>
          </w:rPr>
          <w:t>пунктом 9</w:t>
        </w:r>
      </w:hyperlink>
      <w:r w:rsidRPr="00E97C46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документов, предусмотренных </w:t>
      </w:r>
      <w:hyperlink w:anchor="Par31" w:history="1">
        <w:r w:rsidRPr="00E97C46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Порядка, или не соответствующих требованиям, установленным </w:t>
      </w:r>
      <w:hyperlink w:anchor="Par31" w:history="1">
        <w:r w:rsidRPr="00E97C46">
          <w:rPr>
            <w:rFonts w:eastAsiaTheme="minorHAnsi"/>
          </w:rPr>
          <w:t>пунктом 10</w:t>
        </w:r>
      </w:hyperlink>
      <w:r w:rsidRPr="00E97C46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</w:t>
      </w:r>
      <w:r w:rsidRPr="00E97C46">
        <w:rPr>
          <w:rFonts w:eastAsiaTheme="minorHAnsi"/>
        </w:rPr>
        <w:t xml:space="preserve">с </w:t>
      </w:r>
      <w:hyperlink w:anchor="Par29" w:history="1">
        <w:r w:rsidRPr="00E97C46">
          <w:rPr>
            <w:rFonts w:eastAsiaTheme="minorHAnsi"/>
          </w:rPr>
          <w:t>пунктом 9</w:t>
        </w:r>
      </w:hyperlink>
      <w:r>
        <w:rPr>
          <w:rFonts w:eastAsiaTheme="minorHAnsi"/>
        </w:rPr>
        <w:t xml:space="preserve"> настоящего Порядка.</w:t>
      </w:r>
    </w:p>
    <w:p w:rsidR="00BD781F" w:rsidRPr="008532E9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7" w:name="_GoBack"/>
      <w:bookmarkEnd w:id="7"/>
      <w:r w:rsidRPr="008532E9">
        <w:rPr>
          <w:rFonts w:eastAsiaTheme="minorHAnsi"/>
        </w:rPr>
        <w:t>Министерство не позднее десяти рабочих дней со дня приема заявок муниципальных образований на предоставление субсидий принимает решение о предоставлении или об отказе в предоставлении субсидии.</w:t>
      </w:r>
    </w:p>
    <w:p w:rsidR="00BD781F" w:rsidRPr="008532E9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8532E9">
        <w:rPr>
          <w:rFonts w:eastAsiaTheme="minorHAnsi"/>
        </w:rPr>
        <w:t>13. Основаниями для отказа в предоставлении субсидии являются:</w:t>
      </w:r>
    </w:p>
    <w:p w:rsidR="00BD781F" w:rsidRPr="008532E9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8532E9">
        <w:rPr>
          <w:rFonts w:eastAsiaTheme="minorHAnsi"/>
        </w:rPr>
        <w:t>1) представление недостоверных сведений и (или) документов, содержащих недостоверные сведения;</w:t>
      </w:r>
    </w:p>
    <w:p w:rsidR="00BD781F" w:rsidRPr="008532E9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8532E9">
        <w:rPr>
          <w:rFonts w:eastAsiaTheme="minorHAnsi"/>
        </w:rPr>
        <w:t xml:space="preserve">2) несоответствие представленной сметы расходов направлениям расходования субсидии, указанным в </w:t>
      </w:r>
      <w:hyperlink w:anchor="Par28" w:history="1">
        <w:r w:rsidRPr="008532E9">
          <w:rPr>
            <w:rFonts w:eastAsiaTheme="minorHAnsi"/>
          </w:rPr>
          <w:t>пункте 8</w:t>
        </w:r>
      </w:hyperlink>
      <w:r w:rsidRPr="008532E9">
        <w:rPr>
          <w:rFonts w:eastAsiaTheme="minorHAnsi"/>
        </w:rPr>
        <w:t xml:space="preserve"> настоящего Порядка;</w:t>
      </w:r>
    </w:p>
    <w:p w:rsidR="00BD781F" w:rsidRPr="008532E9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8532E9">
        <w:rPr>
          <w:rFonts w:eastAsiaTheme="minorHAnsi"/>
        </w:rPr>
        <w:lastRenderedPageBreak/>
        <w:t xml:space="preserve">3) несоответствие условиям предоставления субсидии, указанным в </w:t>
      </w:r>
      <w:hyperlink w:anchor="Par22" w:history="1">
        <w:r w:rsidRPr="008532E9">
          <w:rPr>
            <w:rFonts w:eastAsiaTheme="minorHAnsi"/>
          </w:rPr>
          <w:t>пункте 6</w:t>
        </w:r>
      </w:hyperlink>
      <w:r w:rsidRPr="008532E9">
        <w:rPr>
          <w:rFonts w:eastAsiaTheme="minorHAnsi"/>
        </w:rPr>
        <w:t xml:space="preserve"> настоящего Порядка;</w:t>
      </w:r>
    </w:p>
    <w:p w:rsidR="00BD781F" w:rsidRPr="008532E9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8532E9">
        <w:rPr>
          <w:rFonts w:eastAsiaTheme="minorHAnsi"/>
        </w:rPr>
        <w:t xml:space="preserve">4) несоответствие критерию отбора, указанному в </w:t>
      </w:r>
      <w:hyperlink w:anchor="Par27" w:history="1">
        <w:r w:rsidRPr="008532E9">
          <w:rPr>
            <w:rFonts w:eastAsiaTheme="minorHAnsi"/>
          </w:rPr>
          <w:t>пункте 7</w:t>
        </w:r>
      </w:hyperlink>
      <w:r w:rsidRPr="008532E9">
        <w:rPr>
          <w:rFonts w:eastAsiaTheme="minorHAnsi"/>
        </w:rPr>
        <w:t xml:space="preserve"> настоящего Порядка;</w:t>
      </w:r>
    </w:p>
    <w:p w:rsidR="00BD781F" w:rsidRPr="008532E9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8532E9">
        <w:rPr>
          <w:rFonts w:eastAsiaTheme="minorHAnsi"/>
        </w:rPr>
        <w:t>5) недостаточность либо отсутствие лимитов бюджетных обязательств, доведенных Министерству на предоставление субсидии.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14. Размер субсидии муниципальному образованию определяется в соответствии со сметой расходов, представленной администрацией муниципального образования.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8" w:name="Par49"/>
      <w:bookmarkEnd w:id="8"/>
      <w:r>
        <w:rPr>
          <w:rFonts w:eastAsiaTheme="minorHAnsi"/>
        </w:rPr>
        <w:t>Максимальный размер субсидии не может превышать 600 тысяч рублей для одного муниципального музея.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При невозможности предоставления субсидии в размере, установленном сметой расходов с учетом </w:t>
      </w:r>
      <w:hyperlink w:anchor="Par49" w:history="1">
        <w:r w:rsidRPr="00B97625">
          <w:rPr>
            <w:rFonts w:eastAsiaTheme="minorHAnsi"/>
          </w:rPr>
          <w:t>абзаца второго</w:t>
        </w:r>
      </w:hyperlink>
      <w:r w:rsidRPr="00B97625">
        <w:rPr>
          <w:rFonts w:eastAsiaTheme="minorHAnsi"/>
        </w:rPr>
        <w:t xml:space="preserve"> </w:t>
      </w:r>
      <w:r>
        <w:rPr>
          <w:rFonts w:eastAsiaTheme="minorHAnsi"/>
        </w:rPr>
        <w:t>настоящего пункта, ввиду недостаточности бюджетных ассигнований, предусмотренных законом Удмуртской Республики о бюджете Удмуртской Республики на указанные цели, размер субсидии муниципальному образованию, с его согласия, предоставляется в пределах остатка бюджетных ассигнований, предусмотренных на указанные цели.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15. 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16. Предоставление субсидии осуществляется на основании Соглашения, подготавливаемого (формируемого) и заключаемого в соответствии с типовой формой, утвержденной Министерством финансов Удмуртской Республики, в государс</w:t>
      </w:r>
      <w:r w:rsidR="00B97625">
        <w:rPr>
          <w:rFonts w:eastAsiaTheme="minorHAnsi"/>
        </w:rPr>
        <w:t>твенной информационной системе «</w:t>
      </w:r>
      <w:r>
        <w:rPr>
          <w:rFonts w:eastAsiaTheme="minorHAnsi"/>
        </w:rPr>
        <w:t>Автоматизированная информационная система управления бюджетным процессом Удмуртской Республики</w:t>
      </w:r>
      <w:r w:rsidR="00B97625">
        <w:rPr>
          <w:rFonts w:eastAsiaTheme="minorHAnsi"/>
        </w:rPr>
        <w:t>»</w:t>
      </w:r>
      <w:r>
        <w:rPr>
          <w:rFonts w:eastAsiaTheme="minorHAnsi"/>
        </w:rPr>
        <w:t>. В случае отсутствия технической возможности заключения Соглашения в государс</w:t>
      </w:r>
      <w:r w:rsidR="00B97625">
        <w:rPr>
          <w:rFonts w:eastAsiaTheme="minorHAnsi"/>
        </w:rPr>
        <w:t>твенной информационной системе «</w:t>
      </w:r>
      <w:r>
        <w:rPr>
          <w:rFonts w:eastAsiaTheme="minorHAnsi"/>
        </w:rPr>
        <w:t>Автоматизированная информационная система управления бюджетным процессом Удмуртской Республики</w:t>
      </w:r>
      <w:r w:rsidR="0056012D">
        <w:rPr>
          <w:rFonts w:eastAsiaTheme="minorHAnsi"/>
        </w:rPr>
        <w:t>»</w:t>
      </w:r>
      <w:r>
        <w:rPr>
          <w:rFonts w:eastAsiaTheme="minorHAnsi"/>
        </w:rPr>
        <w:t xml:space="preserve"> Соглашение заключается на бумажном носителе.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Заключение Соглашения осуществляется до 15 февраля очередного финансового года (за исключением соглашений, бюджетные </w:t>
      </w:r>
      <w:proofErr w:type="gramStart"/>
      <w:r>
        <w:rPr>
          <w:rFonts w:eastAsiaTheme="minorHAnsi"/>
        </w:rPr>
        <w:t>ассигнования</w:t>
      </w:r>
      <w:proofErr w:type="gramEnd"/>
      <w:r>
        <w:rPr>
          <w:rFonts w:eastAsiaTheme="minorHAnsi"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17. Результатом использования субсидии является количество выставочных проектов, снабженных цифровыми гидами в формате дополненной реальности (нарастающим итогом).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18. Оценка эффективности использования субсидии осуществляется Министерством по итогам финансового года путем </w:t>
      </w:r>
      <w:proofErr w:type="gramStart"/>
      <w:r>
        <w:rPr>
          <w:rFonts w:eastAsiaTheme="minorHAnsi"/>
        </w:rPr>
        <w:t>сравнения</w:t>
      </w:r>
      <w:proofErr w:type="gramEnd"/>
      <w:r>
        <w:rPr>
          <w:rFonts w:eastAsiaTheme="minorHAnsi"/>
        </w:rPr>
        <w:t xml:space="preserve"> </w:t>
      </w:r>
      <w:r>
        <w:rPr>
          <w:rFonts w:eastAsiaTheme="minorHAnsi"/>
        </w:rPr>
        <w:lastRenderedPageBreak/>
        <w:t>установленного Соглашением значения результатов использования субсидии и его фактически достигнутого значения.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19. Перечисление субсидии осуществляется Министерством финансов Удмуртской Республики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20. Администрация муниципального образования, бюджету которого предоставлена субсидия, представляет в Министерство в форме электронного документа в государс</w:t>
      </w:r>
      <w:r w:rsidR="0056012D">
        <w:rPr>
          <w:rFonts w:eastAsiaTheme="minorHAnsi"/>
        </w:rPr>
        <w:t>твенной информационной системе «</w:t>
      </w:r>
      <w:r>
        <w:rPr>
          <w:rFonts w:eastAsiaTheme="minorHAnsi"/>
        </w:rPr>
        <w:t>Автоматизированная информационная система управления бюджетным процессом Удмуртской Республики</w:t>
      </w:r>
      <w:r w:rsidR="0056012D">
        <w:rPr>
          <w:rFonts w:eastAsiaTheme="minorHAnsi"/>
        </w:rPr>
        <w:t>»</w:t>
      </w:r>
      <w:r>
        <w:rPr>
          <w:rFonts w:eastAsiaTheme="minorHAnsi"/>
        </w:rPr>
        <w:t xml:space="preserve"> в установленные им сроки: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отчет о расходах,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которых предоставляется субсидия;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отчет о достижении значений результата использования субсидии.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21.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Государственный финансовый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22.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23. </w:t>
      </w:r>
      <w:proofErr w:type="gramStart"/>
      <w:r>
        <w:rPr>
          <w:rFonts w:eastAsiaTheme="minorHAnsi"/>
        </w:rPr>
        <w:t>В соответствии с решением Министерства о наличии потребности в субсидии, не использованной в отчетном финансовом году, согласованным с Министерством финансов Удмуртской Республики в определяемом им порядке, средства в объеме, не превышающем остатка субсидии,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бюджета, соответствующих целям предоставления субсидии, в</w:t>
      </w:r>
      <w:proofErr w:type="gram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порядке</w:t>
      </w:r>
      <w:proofErr w:type="gramEnd"/>
      <w:r>
        <w:rPr>
          <w:rFonts w:eastAsiaTheme="minorHAnsi"/>
        </w:rPr>
        <w:t>, установленном Правительством Удмуртской Республики.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24. </w:t>
      </w:r>
      <w:proofErr w:type="gramStart"/>
      <w:r>
        <w:rPr>
          <w:rFonts w:eastAsiaTheme="minorHAnsi"/>
        </w:rPr>
        <w:t>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в бюджет</w:t>
      </w:r>
      <w:proofErr w:type="gramEnd"/>
      <w:r>
        <w:rPr>
          <w:rFonts w:eastAsiaTheme="minorHAnsi"/>
        </w:rPr>
        <w:t xml:space="preserve"> Удмуртской Республики в срок до 1 июня года, следующего за годом предоставления субсидии, рассчитывается по формуле: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D781F" w:rsidRDefault="00BD781F" w:rsidP="00E97C46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</w:rPr>
        <w:t>V</w:t>
      </w:r>
      <w:r>
        <w:rPr>
          <w:rFonts w:eastAsiaTheme="minorHAnsi"/>
          <w:vertAlign w:val="subscript"/>
        </w:rPr>
        <w:t>возврата1</w:t>
      </w:r>
      <w:r>
        <w:rPr>
          <w:rFonts w:eastAsiaTheme="minorHAnsi"/>
        </w:rPr>
        <w:t xml:space="preserve"> = (</w:t>
      </w:r>
      <w:proofErr w:type="spellStart"/>
      <w:proofErr w:type="gramStart"/>
      <w:r>
        <w:rPr>
          <w:rFonts w:eastAsiaTheme="minorHAnsi"/>
        </w:rPr>
        <w:t>V</w:t>
      </w:r>
      <w:proofErr w:type="gramEnd"/>
      <w:r>
        <w:rPr>
          <w:rFonts w:eastAsiaTheme="minorHAnsi"/>
          <w:vertAlign w:val="subscript"/>
        </w:rPr>
        <w:t>субсидии</w:t>
      </w:r>
      <w:proofErr w:type="spellEnd"/>
      <w:r>
        <w:rPr>
          <w:rFonts w:eastAsiaTheme="minorHAnsi"/>
        </w:rPr>
        <w:t xml:space="preserve"> x k x m / n),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где: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V</w:t>
      </w:r>
      <w:proofErr w:type="gramEnd"/>
      <w:r>
        <w:rPr>
          <w:rFonts w:eastAsiaTheme="minorHAnsi"/>
          <w:vertAlign w:val="subscript"/>
        </w:rPr>
        <w:t>субсидии</w:t>
      </w:r>
      <w:proofErr w:type="spellEnd"/>
      <w:r w:rsidR="0056012D">
        <w:rPr>
          <w:rFonts w:eastAsiaTheme="minorHAnsi"/>
        </w:rPr>
        <w:t xml:space="preserve"> –</w:t>
      </w:r>
      <w:r>
        <w:rPr>
          <w:rFonts w:eastAsiaTheme="minorHAnsi"/>
        </w:rPr>
        <w:t xml:space="preserve"> размер субсидии, предоставленной бюджету муниципального образования для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соответствующего расходного обязательства муниципального образования в отчетном финансовом году;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k </w:t>
      </w:r>
      <w:r w:rsidR="0056012D">
        <w:rPr>
          <w:rFonts w:eastAsiaTheme="minorHAnsi"/>
        </w:rPr>
        <w:t>–</w:t>
      </w:r>
      <w:r>
        <w:rPr>
          <w:rFonts w:eastAsiaTheme="minorHAnsi"/>
        </w:rPr>
        <w:t xml:space="preserve"> коэффициент возврата субсидии;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m </w:t>
      </w:r>
      <w:r w:rsidR="0056012D">
        <w:rPr>
          <w:rFonts w:eastAsiaTheme="minorHAnsi"/>
        </w:rPr>
        <w:t>–</w:t>
      </w:r>
      <w:r>
        <w:rPr>
          <w:rFonts w:eastAsiaTheme="minorHAnsi"/>
        </w:rPr>
        <w:t xml:space="preserve"> количество результатов использования субсидии, по которым индекс, отражающий уровень </w:t>
      </w:r>
      <w:proofErr w:type="spellStart"/>
      <w:r>
        <w:rPr>
          <w:rFonts w:eastAsiaTheme="minorHAnsi"/>
        </w:rPr>
        <w:t>недостижения</w:t>
      </w:r>
      <w:proofErr w:type="spellEnd"/>
      <w:r>
        <w:rPr>
          <w:rFonts w:eastAsiaTheme="minorHAnsi"/>
        </w:rPr>
        <w:t xml:space="preserve"> i-</w:t>
      </w:r>
      <w:proofErr w:type="spellStart"/>
      <w:r>
        <w:rPr>
          <w:rFonts w:eastAsiaTheme="minorHAnsi"/>
        </w:rPr>
        <w:t>го</w:t>
      </w:r>
      <w:proofErr w:type="spellEnd"/>
      <w:r>
        <w:rPr>
          <w:rFonts w:eastAsiaTheme="minorHAnsi"/>
        </w:rPr>
        <w:t xml:space="preserve"> результата использования субсидии, имеет положительное значение;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n </w:t>
      </w:r>
      <w:r w:rsidR="0056012D">
        <w:rPr>
          <w:rFonts w:eastAsiaTheme="minorHAnsi"/>
        </w:rPr>
        <w:t>–</w:t>
      </w:r>
      <w:r>
        <w:rPr>
          <w:rFonts w:eastAsiaTheme="minorHAnsi"/>
        </w:rPr>
        <w:t xml:space="preserve"> общее количество значения результатов использования субсидии.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При расчете объема средств, подлежащих возврату, в размере субсидии, предоставленной бюджету муниципального образования (</w:t>
      </w:r>
      <w:proofErr w:type="spellStart"/>
      <w:proofErr w:type="gramStart"/>
      <w:r>
        <w:rPr>
          <w:rFonts w:eastAsiaTheme="minorHAnsi"/>
        </w:rPr>
        <w:t>V</w:t>
      </w:r>
      <w:proofErr w:type="gramEnd"/>
      <w:r>
        <w:rPr>
          <w:rFonts w:eastAsiaTheme="minorHAnsi"/>
          <w:vertAlign w:val="subscript"/>
        </w:rPr>
        <w:t>субсидии</w:t>
      </w:r>
      <w:proofErr w:type="spellEnd"/>
      <w:r>
        <w:rPr>
          <w:rFonts w:eastAsiaTheme="minorHAnsi"/>
        </w:rPr>
        <w:t xml:space="preserve">), не учитывается размер остатка субсидии, не использованного по состоянию на 1 января текущего финансового года, потребность в котором не подтверждена Министерством (далее </w:t>
      </w:r>
      <w:r w:rsidR="0056012D">
        <w:rPr>
          <w:rFonts w:eastAsiaTheme="minorHAnsi"/>
        </w:rPr>
        <w:t>–</w:t>
      </w:r>
      <w:r>
        <w:rPr>
          <w:rFonts w:eastAsiaTheme="minorHAnsi"/>
        </w:rPr>
        <w:t xml:space="preserve"> возвращенный остаток субсидий).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25. </w:t>
      </w:r>
      <w:proofErr w:type="gramStart"/>
      <w:r>
        <w:rPr>
          <w:rFonts w:eastAsiaTheme="minorHAnsi"/>
        </w:rPr>
        <w:t xml:space="preserve">В случае если муниципальным образованием по состоянию на 31 декабря года предоставления субсидии допущены нарушения обязательств по соблюдению уровня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и в срок до 1 апреля года, следующего за годом предоставления субсидии, указанные нарушения не устранены, объем средств, подлежащий возврату в срок до 1 июня года, следующего за годом предоставления субсидии (V</w:t>
      </w:r>
      <w:r>
        <w:rPr>
          <w:rFonts w:eastAsiaTheme="minorHAnsi"/>
          <w:vertAlign w:val="subscript"/>
        </w:rPr>
        <w:t>возврата2</w:t>
      </w:r>
      <w:r>
        <w:rPr>
          <w:rFonts w:eastAsiaTheme="minorHAnsi"/>
        </w:rPr>
        <w:t>), рассчитывается по формуле:</w:t>
      </w:r>
      <w:proofErr w:type="gramEnd"/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D781F" w:rsidRDefault="00BD781F" w:rsidP="00E97C46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</w:rPr>
        <w:t>V</w:t>
      </w:r>
      <w:r>
        <w:rPr>
          <w:rFonts w:eastAsiaTheme="minorHAnsi"/>
          <w:vertAlign w:val="subscript"/>
        </w:rPr>
        <w:t>возврата2</w:t>
      </w:r>
      <w:r>
        <w:rPr>
          <w:rFonts w:eastAsiaTheme="minorHAnsi"/>
        </w:rPr>
        <w:t xml:space="preserve"> = (</w:t>
      </w:r>
      <w:proofErr w:type="spellStart"/>
      <w:r>
        <w:rPr>
          <w:rFonts w:eastAsiaTheme="minorHAnsi"/>
        </w:rPr>
        <w:t>V</w:t>
      </w:r>
      <w:r>
        <w:rPr>
          <w:rFonts w:eastAsiaTheme="minorHAnsi"/>
          <w:vertAlign w:val="subscript"/>
        </w:rPr>
        <w:t>субсидии</w:t>
      </w:r>
      <w:proofErr w:type="spellEnd"/>
      <w:proofErr w:type="gramStart"/>
      <w:r>
        <w:rPr>
          <w:rFonts w:eastAsiaTheme="minorHAnsi"/>
        </w:rPr>
        <w:t xml:space="preserve"> / У</w:t>
      </w:r>
      <w:proofErr w:type="gramEnd"/>
      <w:r>
        <w:rPr>
          <w:rFonts w:eastAsiaTheme="minorHAnsi"/>
        </w:rPr>
        <w:t xml:space="preserve"> x 100%) - </w:t>
      </w:r>
      <w:proofErr w:type="spellStart"/>
      <w:r>
        <w:rPr>
          <w:rFonts w:eastAsiaTheme="minorHAnsi"/>
        </w:rPr>
        <w:t>V</w:t>
      </w:r>
      <w:r>
        <w:rPr>
          <w:rFonts w:eastAsiaTheme="minorHAnsi"/>
          <w:vertAlign w:val="subscript"/>
        </w:rPr>
        <w:t>расх</w:t>
      </w:r>
      <w:proofErr w:type="spellEnd"/>
      <w:r>
        <w:rPr>
          <w:rFonts w:eastAsiaTheme="minorHAnsi"/>
          <w:vertAlign w:val="subscript"/>
        </w:rPr>
        <w:t>.</w:t>
      </w:r>
      <w:r>
        <w:rPr>
          <w:rFonts w:eastAsiaTheme="minorHAnsi"/>
        </w:rPr>
        <w:t>,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где: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У </w:t>
      </w:r>
      <w:r w:rsidR="0056012D">
        <w:rPr>
          <w:rFonts w:eastAsiaTheme="minorHAnsi"/>
        </w:rPr>
        <w:t>–</w:t>
      </w:r>
      <w:r>
        <w:rPr>
          <w:rFonts w:eastAsiaTheme="minorHAnsi"/>
        </w:rPr>
        <w:t xml:space="preserve">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соответствующего расходного обязательства муниципального образования, установленный соглашением (в процентах);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V</w:t>
      </w:r>
      <w:proofErr w:type="gramEnd"/>
      <w:r>
        <w:rPr>
          <w:rFonts w:eastAsiaTheme="minorHAnsi"/>
          <w:vertAlign w:val="subscript"/>
        </w:rPr>
        <w:t>субсидии</w:t>
      </w:r>
      <w:proofErr w:type="spellEnd"/>
      <w:r>
        <w:rPr>
          <w:rFonts w:eastAsiaTheme="minorHAnsi"/>
        </w:rPr>
        <w:t xml:space="preserve"> </w:t>
      </w:r>
      <w:r w:rsidR="0056012D">
        <w:rPr>
          <w:rFonts w:eastAsiaTheme="minorHAnsi"/>
        </w:rPr>
        <w:t>–</w:t>
      </w:r>
      <w:r>
        <w:rPr>
          <w:rFonts w:eastAsiaTheme="minorHAnsi"/>
        </w:rPr>
        <w:t xml:space="preserve"> размер субсидии, предоставленной бюджету муниципального образования для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соответствующего расходного обязательства муниципального образования в отчетном финансовом году;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V</w:t>
      </w:r>
      <w:proofErr w:type="gramEnd"/>
      <w:r>
        <w:rPr>
          <w:rFonts w:eastAsiaTheme="minorHAnsi"/>
          <w:vertAlign w:val="subscript"/>
        </w:rPr>
        <w:t>расх</w:t>
      </w:r>
      <w:proofErr w:type="spellEnd"/>
      <w:r>
        <w:rPr>
          <w:rFonts w:eastAsiaTheme="minorHAnsi"/>
          <w:vertAlign w:val="subscript"/>
        </w:rPr>
        <w:t>.</w:t>
      </w:r>
      <w:r>
        <w:rPr>
          <w:rFonts w:eastAsiaTheme="minorHAnsi"/>
        </w:rPr>
        <w:t xml:space="preserve"> </w:t>
      </w:r>
      <w:r w:rsidR="0056012D">
        <w:rPr>
          <w:rFonts w:eastAsiaTheme="minorHAnsi"/>
        </w:rPr>
        <w:t>–</w:t>
      </w:r>
      <w:r>
        <w:rPr>
          <w:rFonts w:eastAsiaTheme="minorHAnsi"/>
        </w:rPr>
        <w:t xml:space="preserve"> размер произведенных расходов по соответствующему расходному обязательству муниципального образования.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При расчете объема средств, подлежащих возврату, в размере субсидии, предоставленной бюджету муниципального образования (</w:t>
      </w:r>
      <w:proofErr w:type="spellStart"/>
      <w:proofErr w:type="gramStart"/>
      <w:r>
        <w:rPr>
          <w:rFonts w:eastAsiaTheme="minorHAnsi"/>
        </w:rPr>
        <w:t>V</w:t>
      </w:r>
      <w:proofErr w:type="gramEnd"/>
      <w:r>
        <w:rPr>
          <w:rFonts w:eastAsiaTheme="minorHAnsi"/>
          <w:vertAlign w:val="subscript"/>
        </w:rPr>
        <w:t>субсидии</w:t>
      </w:r>
      <w:proofErr w:type="spellEnd"/>
      <w:r>
        <w:rPr>
          <w:rFonts w:eastAsiaTheme="minorHAnsi"/>
        </w:rPr>
        <w:t>), не учитывается возвращенный остаток субсидий.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26.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27.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образования.</w:t>
      </w:r>
    </w:p>
    <w:p w:rsidR="00BD781F" w:rsidRDefault="00BD781F" w:rsidP="00E97C4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D781F" w:rsidRDefault="00BD781F" w:rsidP="00E97C46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7671E0" w:rsidRPr="00BD781F" w:rsidRDefault="00E97C46" w:rsidP="00E97C46">
      <w:r>
        <w:tab/>
      </w:r>
      <w:r>
        <w:tab/>
      </w:r>
      <w:r>
        <w:tab/>
      </w:r>
      <w:r>
        <w:tab/>
      </w:r>
      <w:r>
        <w:tab/>
        <w:t>____________</w:t>
      </w:r>
    </w:p>
    <w:sectPr w:rsidR="007671E0" w:rsidRPr="00BD781F" w:rsidSect="00E97C46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7B" w:rsidRDefault="002A3B7B" w:rsidP="00A54CE4">
      <w:r>
        <w:separator/>
      </w:r>
    </w:p>
  </w:endnote>
  <w:endnote w:type="continuationSeparator" w:id="0">
    <w:p w:rsidR="002A3B7B" w:rsidRDefault="002A3B7B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7B" w:rsidRDefault="002A3B7B" w:rsidP="00A54CE4">
      <w:r>
        <w:separator/>
      </w:r>
    </w:p>
  </w:footnote>
  <w:footnote w:type="continuationSeparator" w:id="0">
    <w:p w:rsidR="002A3B7B" w:rsidRDefault="002A3B7B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2E9">
          <w:rPr>
            <w:noProof/>
          </w:rPr>
          <w:t>7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75F76"/>
    <w:rsid w:val="000A5391"/>
    <w:rsid w:val="001322BE"/>
    <w:rsid w:val="0017602D"/>
    <w:rsid w:val="002A1801"/>
    <w:rsid w:val="002A3B7B"/>
    <w:rsid w:val="00380811"/>
    <w:rsid w:val="003B269D"/>
    <w:rsid w:val="003C2AC9"/>
    <w:rsid w:val="003D0689"/>
    <w:rsid w:val="00405534"/>
    <w:rsid w:val="00472237"/>
    <w:rsid w:val="0056012D"/>
    <w:rsid w:val="005B5A9B"/>
    <w:rsid w:val="00625494"/>
    <w:rsid w:val="006472CE"/>
    <w:rsid w:val="006553E7"/>
    <w:rsid w:val="006F5755"/>
    <w:rsid w:val="0074197C"/>
    <w:rsid w:val="007671E0"/>
    <w:rsid w:val="008058B7"/>
    <w:rsid w:val="00845381"/>
    <w:rsid w:val="008532E9"/>
    <w:rsid w:val="00902743"/>
    <w:rsid w:val="009D00A1"/>
    <w:rsid w:val="00A54CE4"/>
    <w:rsid w:val="00A67E74"/>
    <w:rsid w:val="00A7544B"/>
    <w:rsid w:val="00AD42F2"/>
    <w:rsid w:val="00AF2DA3"/>
    <w:rsid w:val="00B97625"/>
    <w:rsid w:val="00BB2DAF"/>
    <w:rsid w:val="00BD781F"/>
    <w:rsid w:val="00BE1B67"/>
    <w:rsid w:val="00E97C46"/>
    <w:rsid w:val="00EA4E30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F5522D23B9B8E3E18CFE0D27412BD12C1A46801D7AE7F0396AD498C9E6F273565024232C974D7A610E860C927E1F860EA9ABF577D56E663504D6BPBK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2023-07-18T10:05:00Z</cp:lastPrinted>
  <dcterms:created xsi:type="dcterms:W3CDTF">2023-08-23T10:11:00Z</dcterms:created>
  <dcterms:modified xsi:type="dcterms:W3CDTF">2023-09-21T05:48:00Z</dcterms:modified>
</cp:coreProperties>
</file>